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DD" w:rsidRPr="00CC3D1E" w:rsidRDefault="00CC3D1E" w:rsidP="00CC3D1E">
      <w:pPr>
        <w:jc w:val="center"/>
        <w:rPr>
          <w:rFonts w:ascii="Bookman Old Style" w:hAnsi="Bookman Old Style"/>
          <w:b/>
          <w:sz w:val="48"/>
          <w:szCs w:val="48"/>
        </w:rPr>
      </w:pPr>
      <w:r w:rsidRPr="00CC3D1E">
        <w:rPr>
          <w:rFonts w:ascii="Bookman Old Style" w:hAnsi="Bookman Old Style"/>
          <w:b/>
          <w:sz w:val="48"/>
          <w:szCs w:val="48"/>
        </w:rPr>
        <w:t>Ender’s Game Questions:</w:t>
      </w:r>
    </w:p>
    <w:p w:rsidR="00CC3D1E" w:rsidRPr="00CC3D1E" w:rsidRDefault="00CC3D1E">
      <w:pPr>
        <w:rPr>
          <w:rFonts w:ascii="Bookman Old Style" w:hAnsi="Bookman Old Style"/>
          <w:sz w:val="24"/>
          <w:szCs w:val="24"/>
        </w:rPr>
      </w:pPr>
    </w:p>
    <w:p w:rsidR="00CC3D1E" w:rsidRPr="00CC3D1E" w:rsidRDefault="00CC3D1E">
      <w:pPr>
        <w:rPr>
          <w:rFonts w:ascii="Bookman Old Style" w:hAnsi="Bookman Old Style"/>
          <w:sz w:val="28"/>
          <w:szCs w:val="28"/>
          <w:u w:val="single"/>
        </w:rPr>
      </w:pPr>
      <w:r w:rsidRPr="00CC3D1E">
        <w:rPr>
          <w:rFonts w:ascii="Bookman Old Style" w:hAnsi="Bookman Old Style"/>
          <w:sz w:val="28"/>
          <w:szCs w:val="28"/>
          <w:u w:val="single"/>
        </w:rPr>
        <w:t xml:space="preserve">Chapter 3: </w:t>
      </w:r>
      <w:r w:rsidRPr="00CC3D1E">
        <w:rPr>
          <w:rFonts w:ascii="Bookman Old Style" w:hAnsi="Bookman Old Style"/>
          <w:i/>
          <w:sz w:val="28"/>
          <w:szCs w:val="28"/>
          <w:u w:val="single"/>
        </w:rPr>
        <w:t>Graff</w:t>
      </w:r>
    </w:p>
    <w:p w:rsidR="00CC3D1E" w:rsidRDefault="00CC3D1E" w:rsidP="00CC3D1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C3D1E">
        <w:rPr>
          <w:rFonts w:ascii="Bookman Old Style" w:hAnsi="Bookman Old Style"/>
          <w:sz w:val="24"/>
          <w:szCs w:val="24"/>
        </w:rPr>
        <w:t>What did Graff mean about evolution working against girls? (p. 24)</w:t>
      </w:r>
    </w:p>
    <w:p w:rsidR="00CC3D1E" w:rsidRPr="00CC3D1E" w:rsidRDefault="00CC3D1E" w:rsidP="00CC3D1E">
      <w:pPr>
        <w:pStyle w:val="ListParagraph"/>
        <w:rPr>
          <w:rFonts w:ascii="Bookman Old Style" w:hAnsi="Bookman Old Style"/>
          <w:sz w:val="24"/>
          <w:szCs w:val="24"/>
        </w:rPr>
      </w:pPr>
    </w:p>
    <w:p w:rsidR="00CC3D1E" w:rsidRDefault="00CC3D1E" w:rsidP="00CC3D1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C3D1E">
        <w:rPr>
          <w:rFonts w:ascii="Bookman Old Style" w:hAnsi="Bookman Old Style"/>
          <w:sz w:val="24"/>
          <w:szCs w:val="24"/>
        </w:rPr>
        <w:t>Ender is leaving to learn how to fight a war, yet he takes Graff’s hand.  Why does Card include this action?</w:t>
      </w:r>
    </w:p>
    <w:p w:rsidR="00CC3D1E" w:rsidRPr="00CC3D1E" w:rsidRDefault="00CC3D1E" w:rsidP="00CC3D1E">
      <w:pPr>
        <w:pStyle w:val="ListParagraph"/>
        <w:rPr>
          <w:rFonts w:ascii="Bookman Old Style" w:hAnsi="Bookman Old Style"/>
          <w:sz w:val="24"/>
          <w:szCs w:val="24"/>
        </w:rPr>
      </w:pPr>
    </w:p>
    <w:p w:rsidR="00CC3D1E" w:rsidRPr="00CC3D1E" w:rsidRDefault="00CC3D1E" w:rsidP="00CC3D1E">
      <w:pPr>
        <w:rPr>
          <w:rFonts w:ascii="Bookman Old Style" w:hAnsi="Bookman Old Style"/>
          <w:sz w:val="24"/>
          <w:szCs w:val="24"/>
        </w:rPr>
      </w:pPr>
    </w:p>
    <w:p w:rsidR="00CC3D1E" w:rsidRPr="00CC3D1E" w:rsidRDefault="00CC3D1E" w:rsidP="00CC3D1E">
      <w:pPr>
        <w:rPr>
          <w:rFonts w:ascii="Bookman Old Style" w:hAnsi="Bookman Old Style"/>
          <w:sz w:val="28"/>
          <w:szCs w:val="28"/>
          <w:u w:val="single"/>
        </w:rPr>
      </w:pPr>
      <w:r w:rsidRPr="00CC3D1E">
        <w:rPr>
          <w:rFonts w:ascii="Bookman Old Style" w:hAnsi="Bookman Old Style"/>
          <w:sz w:val="28"/>
          <w:szCs w:val="28"/>
          <w:u w:val="single"/>
        </w:rPr>
        <w:t xml:space="preserve">Chapter 4: </w:t>
      </w:r>
      <w:r w:rsidRPr="00CC3D1E">
        <w:rPr>
          <w:rFonts w:ascii="Bookman Old Style" w:hAnsi="Bookman Old Style"/>
          <w:i/>
          <w:sz w:val="28"/>
          <w:szCs w:val="28"/>
          <w:u w:val="single"/>
        </w:rPr>
        <w:t>Launch</w:t>
      </w:r>
    </w:p>
    <w:p w:rsidR="00CC3D1E" w:rsidRDefault="00CC3D1E" w:rsidP="00CC3D1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C3D1E">
        <w:rPr>
          <w:rFonts w:ascii="Bookman Old Style" w:hAnsi="Bookman Old Style"/>
          <w:sz w:val="24"/>
          <w:szCs w:val="24"/>
        </w:rPr>
        <w:t>Explain the meaning of the following statement: “Individual human beings are tools that the others use to help us all survive.”</w:t>
      </w:r>
    </w:p>
    <w:p w:rsidR="00CC3D1E" w:rsidRPr="00CC3D1E" w:rsidRDefault="00CC3D1E" w:rsidP="00CC3D1E">
      <w:pPr>
        <w:pStyle w:val="ListParagraph"/>
        <w:rPr>
          <w:rFonts w:ascii="Bookman Old Style" w:hAnsi="Bookman Old Style"/>
          <w:sz w:val="24"/>
          <w:szCs w:val="24"/>
        </w:rPr>
      </w:pPr>
    </w:p>
    <w:p w:rsidR="00CC3D1E" w:rsidRDefault="00CC3D1E" w:rsidP="00CC3D1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C3D1E">
        <w:rPr>
          <w:rFonts w:ascii="Bookman Old Style" w:hAnsi="Bookman Old Style"/>
          <w:sz w:val="24"/>
          <w:szCs w:val="24"/>
        </w:rPr>
        <w:t>Explain the quote: “Isolate him enough that he remains creative-otherwise he’ll adopt the system here and we’ll lose him.”  Your answer should include the terms: isolation, creative, adopt, lose.</w:t>
      </w:r>
    </w:p>
    <w:p w:rsidR="00CC3D1E" w:rsidRPr="00CC3D1E" w:rsidRDefault="00CC3D1E" w:rsidP="00CC3D1E">
      <w:pPr>
        <w:pStyle w:val="ListParagraph"/>
        <w:rPr>
          <w:rFonts w:ascii="Bookman Old Style" w:hAnsi="Bookman Old Style"/>
          <w:sz w:val="24"/>
          <w:szCs w:val="24"/>
        </w:rPr>
      </w:pPr>
    </w:p>
    <w:p w:rsidR="00CC3D1E" w:rsidRPr="00CC3D1E" w:rsidRDefault="00CC3D1E" w:rsidP="00CC3D1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CC3D1E">
        <w:rPr>
          <w:rFonts w:ascii="Bookman Old Style" w:hAnsi="Bookman Old Style"/>
          <w:sz w:val="24"/>
          <w:szCs w:val="24"/>
        </w:rPr>
        <w:t>Did Ender mean to break the other boy’s arm?  What does this incident tell us about Ender?  Is it acceptable to do despicable things for survival?  Why or why not?</w:t>
      </w:r>
    </w:p>
    <w:sectPr w:rsidR="00CC3D1E" w:rsidRPr="00CC3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A6FE1"/>
    <w:multiLevelType w:val="hybridMultilevel"/>
    <w:tmpl w:val="95F8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23856"/>
    <w:multiLevelType w:val="hybridMultilevel"/>
    <w:tmpl w:val="4EA45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1E"/>
    <w:rsid w:val="008A07DD"/>
    <w:rsid w:val="00C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Redeemer Catholic Schools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2013-10-14T03:55:00Z</dcterms:created>
  <dcterms:modified xsi:type="dcterms:W3CDTF">2013-10-14T04:01:00Z</dcterms:modified>
</cp:coreProperties>
</file>